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6415" w:rsidRDefault="004A377A">
      <w:r w:rsidRPr="004A377A">
        <w:drawing>
          <wp:inline distT="0" distB="0" distL="0" distR="0" wp14:anchorId="44BE45A2" wp14:editId="15B17F09">
            <wp:extent cx="8203019" cy="6152264"/>
            <wp:effectExtent l="0" t="3175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12858" cy="615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7A" w:rsidRDefault="004A377A">
      <w:r w:rsidRPr="004A377A">
        <w:lastRenderedPageBreak/>
        <w:drawing>
          <wp:inline distT="0" distB="0" distL="0" distR="0" wp14:anchorId="6AFB2D29" wp14:editId="2D4A46D7">
            <wp:extent cx="8103781" cy="6077836"/>
            <wp:effectExtent l="0" t="3175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10004" cy="60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7A" w:rsidRPr="004A377A" w:rsidRDefault="004A377A">
      <w:pPr>
        <w:rPr>
          <w:sz w:val="52"/>
          <w:szCs w:val="52"/>
          <w:lang w:val="en-US"/>
        </w:rPr>
      </w:pPr>
      <w:r w:rsidRPr="004A377A">
        <w:rPr>
          <w:sz w:val="52"/>
          <w:szCs w:val="52"/>
        </w:rPr>
        <w:lastRenderedPageBreak/>
        <w:t>3</w:t>
      </w:r>
      <w:r w:rsidRPr="004A377A">
        <w:rPr>
          <w:sz w:val="52"/>
          <w:szCs w:val="52"/>
          <w:lang w:val="en-US"/>
        </w:rPr>
        <w:t>a. these two circuits work similarly with counters, when input is 1, present state goes to next state until the maximum and stop there, which differs from a counter since it does not keep going. When input is 0, the circuit go back to the initial state to restart counting.</w:t>
      </w:r>
    </w:p>
    <w:p w:rsidR="004A377A" w:rsidRPr="004A377A" w:rsidRDefault="004A377A">
      <w:pPr>
        <w:rPr>
          <w:sz w:val="52"/>
          <w:szCs w:val="52"/>
          <w:lang w:val="en-US"/>
        </w:rPr>
      </w:pPr>
    </w:p>
    <w:p w:rsidR="004A377A" w:rsidRDefault="004A377A">
      <w:pPr>
        <w:rPr>
          <w:sz w:val="52"/>
          <w:szCs w:val="52"/>
          <w:lang w:val="en-US"/>
        </w:rPr>
      </w:pPr>
      <w:r w:rsidRPr="004A377A">
        <w:rPr>
          <w:sz w:val="52"/>
          <w:szCs w:val="52"/>
          <w:lang w:val="en-US"/>
        </w:rPr>
        <w:t>3b. from the circuits that are derived from first two questions, it is obvious that Q2 is more effective because XOR gates decreases the cost of commercial circuit dramatically.</w:t>
      </w:r>
    </w:p>
    <w:p w:rsidR="004A377A" w:rsidRDefault="004A377A">
      <w:pPr>
        <w:rPr>
          <w:sz w:val="52"/>
          <w:szCs w:val="52"/>
          <w:lang w:val="en-US"/>
        </w:rPr>
      </w:pPr>
    </w:p>
    <w:p w:rsidR="004A377A" w:rsidRPr="004A377A" w:rsidRDefault="004A377A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ZIQIN SHANG 250890694</w:t>
      </w:r>
      <w:bookmarkStart w:id="0" w:name="_GoBack"/>
      <w:bookmarkEnd w:id="0"/>
    </w:p>
    <w:sectPr w:rsidR="004A377A" w:rsidRPr="004A377A" w:rsidSect="00BE41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7E3C" w:rsidRDefault="00047E3C" w:rsidP="004A377A">
      <w:r>
        <w:separator/>
      </w:r>
    </w:p>
  </w:endnote>
  <w:endnote w:type="continuationSeparator" w:id="0">
    <w:p w:rsidR="00047E3C" w:rsidRDefault="00047E3C" w:rsidP="004A37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7E3C" w:rsidRDefault="00047E3C" w:rsidP="004A377A">
      <w:r>
        <w:separator/>
      </w:r>
    </w:p>
  </w:footnote>
  <w:footnote w:type="continuationSeparator" w:id="0">
    <w:p w:rsidR="00047E3C" w:rsidRDefault="00047E3C" w:rsidP="004A37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77A"/>
    <w:rsid w:val="00047E3C"/>
    <w:rsid w:val="00422786"/>
    <w:rsid w:val="004A377A"/>
    <w:rsid w:val="0067647D"/>
    <w:rsid w:val="00B00E3E"/>
    <w:rsid w:val="00BE4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37AEA"/>
  <w15:chartTrackingRefBased/>
  <w15:docId w15:val="{0D93B79F-0F16-D84A-A802-5F7C14FE2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37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A377A"/>
  </w:style>
  <w:style w:type="paragraph" w:styleId="Footer">
    <w:name w:val="footer"/>
    <w:basedOn w:val="Normal"/>
    <w:link w:val="FooterChar"/>
    <w:uiPriority w:val="99"/>
    <w:unhideWhenUsed/>
    <w:rsid w:val="004A377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37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71</Words>
  <Characters>410</Characters>
  <Application>Microsoft Office Word</Application>
  <DocSecurity>0</DocSecurity>
  <Lines>3</Lines>
  <Paragraphs>1</Paragraphs>
  <ScaleCrop>false</ScaleCrop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Ziqin Shang</dc:creator>
  <cp:keywords/>
  <dc:description/>
  <cp:lastModifiedBy>Ziqin Shang</cp:lastModifiedBy>
  <cp:revision>1</cp:revision>
  <dcterms:created xsi:type="dcterms:W3CDTF">2018-12-05T20:47:00Z</dcterms:created>
  <dcterms:modified xsi:type="dcterms:W3CDTF">2018-12-05T20:55:00Z</dcterms:modified>
</cp:coreProperties>
</file>